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524E0" w14:textId="1B6631E6" w:rsidR="00970A93" w:rsidRPr="004E4114" w:rsidRDefault="00970A93" w:rsidP="00970A93">
      <w:pPr>
        <w:spacing w:after="0" w:line="240" w:lineRule="auto"/>
        <w:rPr>
          <w:rFonts w:ascii="Arial" w:eastAsia="Times New Roman" w:hAnsi="Arial" w:cs="Arial"/>
          <w:noProof w:val="0"/>
          <w:sz w:val="18"/>
          <w:szCs w:val="18"/>
          <w:lang w:eastAsia="nl-NL"/>
        </w:rPr>
      </w:pPr>
    </w:p>
    <w:p w14:paraId="22C524E1" w14:textId="77777777" w:rsidR="00970A93" w:rsidRPr="004E4114" w:rsidRDefault="00970A93" w:rsidP="00970A93">
      <w:pPr>
        <w:spacing w:after="0" w:line="240" w:lineRule="auto"/>
        <w:rPr>
          <w:rFonts w:ascii="Arial" w:eastAsia="Times New Roman" w:hAnsi="Arial" w:cs="Arial"/>
          <w:noProof w:val="0"/>
          <w:sz w:val="18"/>
          <w:szCs w:val="18"/>
          <w:lang w:eastAsia="nl-NL"/>
        </w:rPr>
      </w:pPr>
    </w:p>
    <w:p w14:paraId="22C524E2" w14:textId="77777777" w:rsidR="00970A93" w:rsidRDefault="00970A93" w:rsidP="00970A93">
      <w:pPr>
        <w:spacing w:after="0" w:line="240" w:lineRule="exact"/>
        <w:jc w:val="center"/>
        <w:rPr>
          <w:rFonts w:ascii="Arial" w:eastAsia="Times New Roman" w:hAnsi="Arial" w:cs="Arial"/>
          <w:b/>
          <w:bCs/>
          <w:noProof w:val="0"/>
          <w:lang w:eastAsia="nl-NL"/>
        </w:rPr>
      </w:pPr>
    </w:p>
    <w:p w14:paraId="22C524E3" w14:textId="49833B42" w:rsidR="00970A93" w:rsidRPr="00A0605E" w:rsidRDefault="003B2679" w:rsidP="003B2679">
      <w:pPr>
        <w:spacing w:after="0" w:line="240" w:lineRule="exact"/>
        <w:rPr>
          <w:rFonts w:ascii="Arial" w:eastAsia="Times New Roman" w:hAnsi="Arial" w:cs="Arial"/>
          <w:b/>
          <w:noProof w:val="0"/>
          <w:color w:val="0000FF"/>
          <w:lang w:eastAsia="nl-NL"/>
        </w:rPr>
      </w:pPr>
      <w:r>
        <w:rPr>
          <w:rFonts w:ascii="Arial" w:eastAsia="Times New Roman" w:hAnsi="Arial" w:cs="Arial"/>
          <w:b/>
          <w:bCs/>
          <w:noProof w:val="0"/>
          <w:lang w:eastAsia="nl-NL"/>
        </w:rPr>
        <w:t xml:space="preserve">Bijlage 3 </w:t>
      </w:r>
      <w:r w:rsidR="00970A93" w:rsidRPr="00A0605E">
        <w:rPr>
          <w:rFonts w:ascii="Arial" w:eastAsia="Times New Roman" w:hAnsi="Arial" w:cs="Arial"/>
          <w:b/>
          <w:bCs/>
          <w:noProof w:val="0"/>
          <w:lang w:eastAsia="nl-NL"/>
        </w:rPr>
        <w:t xml:space="preserve">Overeenkomst voor </w:t>
      </w:r>
      <w:r>
        <w:rPr>
          <w:rFonts w:ascii="Arial" w:eastAsia="Times New Roman" w:hAnsi="Arial" w:cs="Arial"/>
          <w:b/>
          <w:bCs/>
          <w:noProof w:val="0"/>
          <w:lang w:eastAsia="nl-NL"/>
        </w:rPr>
        <w:t>leveren en beheren VRI-Beheercentrale</w:t>
      </w:r>
    </w:p>
    <w:p w14:paraId="22C524E4"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b/>
          <w:bCs/>
          <w:noProof w:val="0"/>
          <w:sz w:val="18"/>
          <w:szCs w:val="18"/>
          <w:lang w:eastAsia="nl-NL"/>
        </w:rPr>
      </w:pPr>
    </w:p>
    <w:p w14:paraId="22C524E5"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 xml:space="preserve">De ondergetekenden, </w:t>
      </w:r>
    </w:p>
    <w:p w14:paraId="22C524E6"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4E7"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De publiekrechtelijke rechtspersoon, de provincie Utrecht, gevestigd aan de Archimedeslaan 6,  3584 BA te Utrecht, te dezen krachtens volmacht van de Com</w:t>
      </w:r>
      <w:r w:rsidRPr="00A0605E">
        <w:rPr>
          <w:rFonts w:ascii="Arial" w:eastAsia="Times New Roman" w:hAnsi="Arial" w:cs="Arial"/>
          <w:noProof w:val="0"/>
          <w:sz w:val="18"/>
          <w:szCs w:val="18"/>
          <w:lang w:eastAsia="nl-NL"/>
        </w:rPr>
        <w:softHyphen/>
        <w:t>missaris van de Koning, rechtsgeldig verte</w:t>
      </w:r>
      <w:r w:rsidRPr="00A0605E">
        <w:rPr>
          <w:rFonts w:ascii="Arial" w:eastAsia="Times New Roman" w:hAnsi="Arial" w:cs="Arial"/>
          <w:noProof w:val="0"/>
          <w:sz w:val="18"/>
          <w:szCs w:val="18"/>
          <w:lang w:eastAsia="nl-NL"/>
        </w:rPr>
        <w:softHyphen/>
        <w:t xml:space="preserve">genwoordigd door </w:t>
      </w:r>
      <w:r w:rsidRPr="00A0605E">
        <w:rPr>
          <w:rFonts w:ascii="Arial" w:eastAsia="Times New Roman" w:hAnsi="Arial" w:cs="Arial"/>
          <w:noProof w:val="0"/>
          <w:sz w:val="18"/>
          <w:szCs w:val="18"/>
          <w:highlight w:val="yellow"/>
          <w:lang w:eastAsia="nl-NL"/>
        </w:rPr>
        <w:fldChar w:fldCharType="begin">
          <w:ffData>
            <w:name w:val="Text1"/>
            <w:enabled/>
            <w:calcOnExit w:val="0"/>
            <w:textInput>
              <w:default w:val="Naa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18"/>
          <w:highlight w:val="yellow"/>
          <w:lang w:eastAsia="nl-NL"/>
        </w:rPr>
      </w:r>
      <w:r w:rsidRPr="00A0605E">
        <w:rPr>
          <w:rFonts w:ascii="Arial" w:eastAsia="Times New Roman" w:hAnsi="Arial" w:cs="Arial"/>
          <w:noProof w:val="0"/>
          <w:sz w:val="18"/>
          <w:szCs w:val="18"/>
          <w:highlight w:val="yellow"/>
          <w:lang w:eastAsia="nl-NL"/>
        </w:rPr>
        <w:fldChar w:fldCharType="separate"/>
      </w:r>
      <w:r w:rsidRPr="00A0605E">
        <w:rPr>
          <w:rFonts w:ascii="Arial" w:eastAsia="Times New Roman" w:hAnsi="Arial" w:cs="Arial"/>
          <w:sz w:val="18"/>
          <w:szCs w:val="18"/>
          <w:highlight w:val="yellow"/>
          <w:lang w:eastAsia="nl-NL"/>
        </w:rPr>
        <w:t>Naam</w:t>
      </w:r>
      <w:r w:rsidRPr="00A0605E">
        <w:rPr>
          <w:rFonts w:ascii="Arial" w:eastAsia="Times New Roman" w:hAnsi="Arial" w:cs="Arial"/>
          <w:noProof w:val="0"/>
          <w:sz w:val="18"/>
          <w:szCs w:val="18"/>
          <w:highlight w:val="yellow"/>
          <w:lang w:eastAsia="nl-NL"/>
        </w:rPr>
        <w:fldChar w:fldCharType="end"/>
      </w:r>
      <w:r w:rsidRPr="00A0605E">
        <w:rPr>
          <w:rFonts w:ascii="Arial" w:eastAsia="Times New Roman" w:hAnsi="Arial" w:cs="Arial"/>
          <w:noProof w:val="0"/>
          <w:sz w:val="18"/>
          <w:szCs w:val="18"/>
          <w:lang w:eastAsia="nl-NL"/>
        </w:rPr>
        <w:t xml:space="preserve"> </w:t>
      </w:r>
      <w:r w:rsidRPr="00A0605E">
        <w:rPr>
          <w:rFonts w:ascii="Arial" w:eastAsia="Times New Roman" w:hAnsi="Arial" w:cs="Arial"/>
          <w:noProof w:val="0"/>
          <w:sz w:val="18"/>
          <w:szCs w:val="18"/>
          <w:highlight w:val="yellow"/>
          <w:lang w:eastAsia="nl-NL"/>
        </w:rPr>
        <w:fldChar w:fldCharType="begin">
          <w:ffData>
            <w:name w:val="Text2"/>
            <w:enabled/>
            <w:calcOnExit w:val="0"/>
            <w:textInput>
              <w:default w:val="Functie"/>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18"/>
          <w:highlight w:val="yellow"/>
          <w:lang w:eastAsia="nl-NL"/>
        </w:rPr>
      </w:r>
      <w:r w:rsidRPr="00A0605E">
        <w:rPr>
          <w:rFonts w:ascii="Arial" w:eastAsia="Times New Roman" w:hAnsi="Arial" w:cs="Arial"/>
          <w:noProof w:val="0"/>
          <w:sz w:val="18"/>
          <w:szCs w:val="18"/>
          <w:highlight w:val="yellow"/>
          <w:lang w:eastAsia="nl-NL"/>
        </w:rPr>
        <w:fldChar w:fldCharType="separate"/>
      </w:r>
      <w:r w:rsidRPr="00A0605E">
        <w:rPr>
          <w:rFonts w:ascii="Arial" w:eastAsia="Times New Roman" w:hAnsi="Arial" w:cs="Arial"/>
          <w:sz w:val="18"/>
          <w:szCs w:val="18"/>
          <w:highlight w:val="yellow"/>
          <w:lang w:eastAsia="nl-NL"/>
        </w:rPr>
        <w:t>Functie</w:t>
      </w:r>
      <w:r w:rsidRPr="00A0605E">
        <w:rPr>
          <w:rFonts w:ascii="Arial" w:eastAsia="Times New Roman" w:hAnsi="Arial" w:cs="Arial"/>
          <w:noProof w:val="0"/>
          <w:sz w:val="18"/>
          <w:szCs w:val="18"/>
          <w:highlight w:val="yellow"/>
          <w:lang w:eastAsia="nl-NL"/>
        </w:rPr>
        <w:fldChar w:fldCharType="end"/>
      </w:r>
      <w:r w:rsidRPr="00A0605E">
        <w:rPr>
          <w:rFonts w:ascii="Arial" w:eastAsia="Times New Roman" w:hAnsi="Arial" w:cs="Arial"/>
          <w:noProof w:val="0"/>
          <w:color w:val="0000FF"/>
          <w:sz w:val="18"/>
          <w:szCs w:val="18"/>
          <w:lang w:eastAsia="nl-NL"/>
        </w:rPr>
        <w:t xml:space="preserve"> </w:t>
      </w:r>
      <w:r w:rsidRPr="00A0605E">
        <w:rPr>
          <w:rFonts w:ascii="Arial" w:eastAsia="Times New Roman" w:hAnsi="Arial" w:cs="Arial"/>
          <w:noProof w:val="0"/>
          <w:sz w:val="18"/>
          <w:szCs w:val="18"/>
          <w:highlight w:val="yellow"/>
          <w:lang w:eastAsia="nl-NL"/>
        </w:rPr>
        <w:fldChar w:fldCharType="begin">
          <w:ffData>
            <w:name w:val="Text3"/>
            <w:enabled/>
            <w:calcOnExit w:val="0"/>
            <w:textInput>
              <w:default w:val="Tea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18"/>
          <w:highlight w:val="yellow"/>
          <w:lang w:eastAsia="nl-NL"/>
        </w:rPr>
      </w:r>
      <w:r w:rsidRPr="00A0605E">
        <w:rPr>
          <w:rFonts w:ascii="Arial" w:eastAsia="Times New Roman" w:hAnsi="Arial" w:cs="Arial"/>
          <w:noProof w:val="0"/>
          <w:sz w:val="18"/>
          <w:szCs w:val="18"/>
          <w:highlight w:val="yellow"/>
          <w:lang w:eastAsia="nl-NL"/>
        </w:rPr>
        <w:fldChar w:fldCharType="separate"/>
      </w:r>
      <w:r w:rsidRPr="00A0605E">
        <w:rPr>
          <w:rFonts w:ascii="Arial" w:eastAsia="Times New Roman" w:hAnsi="Arial" w:cs="Arial"/>
          <w:sz w:val="18"/>
          <w:szCs w:val="18"/>
          <w:highlight w:val="yellow"/>
          <w:lang w:eastAsia="nl-NL"/>
        </w:rPr>
        <w:t>Team</w:t>
      </w:r>
      <w:r w:rsidRPr="00A0605E">
        <w:rPr>
          <w:rFonts w:ascii="Arial" w:eastAsia="Times New Roman" w:hAnsi="Arial" w:cs="Arial"/>
          <w:noProof w:val="0"/>
          <w:sz w:val="18"/>
          <w:szCs w:val="18"/>
          <w:highlight w:val="yellow"/>
          <w:lang w:eastAsia="nl-NL"/>
        </w:rPr>
        <w:fldChar w:fldCharType="end"/>
      </w:r>
      <w:r w:rsidRPr="00A0605E">
        <w:rPr>
          <w:rFonts w:ascii="Arial" w:eastAsia="Times New Roman" w:hAnsi="Arial" w:cs="Arial"/>
          <w:noProof w:val="0"/>
          <w:sz w:val="18"/>
          <w:szCs w:val="18"/>
          <w:lang w:eastAsia="nl-NL"/>
        </w:rPr>
        <w:t xml:space="preserve"> en handelend ter uitvoering van het Organisatiebesluit Provincie Utrecht 2004 juncto Mandaatbesluit secretaris, hierna te noemen: </w:t>
      </w:r>
      <w:r w:rsidRPr="00A0605E">
        <w:rPr>
          <w:rFonts w:ascii="Arial" w:eastAsia="Times New Roman" w:hAnsi="Arial" w:cs="Arial"/>
          <w:b/>
          <w:noProof w:val="0"/>
          <w:sz w:val="18"/>
          <w:szCs w:val="18"/>
          <w:lang w:eastAsia="nl-NL"/>
        </w:rPr>
        <w:t>de Provincie</w:t>
      </w:r>
      <w:r w:rsidRPr="00A0605E">
        <w:rPr>
          <w:rFonts w:ascii="Arial" w:eastAsia="Times New Roman" w:hAnsi="Arial" w:cs="Arial"/>
          <w:noProof w:val="0"/>
          <w:sz w:val="18"/>
          <w:szCs w:val="18"/>
          <w:lang w:eastAsia="nl-NL"/>
        </w:rPr>
        <w:t xml:space="preserve">, </w:t>
      </w:r>
    </w:p>
    <w:p w14:paraId="22C524E8" w14:textId="77777777" w:rsidR="00970A93" w:rsidRPr="00A0605E" w:rsidRDefault="00970A93" w:rsidP="00970A93">
      <w:pPr>
        <w:spacing w:after="0" w:line="240" w:lineRule="exact"/>
        <w:rPr>
          <w:rFonts w:ascii="Arial" w:eastAsia="Times New Roman" w:hAnsi="Arial" w:cs="Arial"/>
          <w:i/>
          <w:noProof w:val="0"/>
          <w:sz w:val="18"/>
          <w:szCs w:val="18"/>
          <w:lang w:eastAsia="nl-NL"/>
        </w:rPr>
      </w:pPr>
    </w:p>
    <w:p w14:paraId="22C524E9"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en</w:t>
      </w:r>
    </w:p>
    <w:p w14:paraId="22C524EA"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noProof w:val="0"/>
          <w:sz w:val="18"/>
          <w:szCs w:val="18"/>
          <w:lang w:eastAsia="nl-NL"/>
        </w:rPr>
      </w:pPr>
    </w:p>
    <w:p w14:paraId="22C524EB" w14:textId="77777777" w:rsidR="00970A93" w:rsidRPr="00A0605E" w:rsidRDefault="00970A93" w:rsidP="00970A93">
      <w:pPr>
        <w:autoSpaceDE w:val="0"/>
        <w:autoSpaceDN w:val="0"/>
        <w:adjustRightInd w:val="0"/>
        <w:spacing w:after="0" w:line="240" w:lineRule="exact"/>
        <w:rPr>
          <w:rFonts w:ascii="Arial" w:eastAsia="Times New Roman" w:hAnsi="Arial" w:cs="Arial"/>
          <w:i/>
          <w:noProof w:val="0"/>
          <w:sz w:val="18"/>
          <w:szCs w:val="18"/>
          <w:lang w:eastAsia="nl-NL"/>
        </w:rPr>
      </w:pPr>
      <w:r w:rsidRPr="00A0605E">
        <w:rPr>
          <w:rFonts w:ascii="Arial" w:eastAsia="Times New Roman" w:hAnsi="Arial" w:cs="Arial"/>
          <w:noProof w:val="0"/>
          <w:sz w:val="18"/>
          <w:szCs w:val="20"/>
          <w:lang w:eastAsia="nl-NL"/>
        </w:rPr>
        <w:fldChar w:fldCharType="begin">
          <w:ffData>
            <w:name w:val="Text4"/>
            <w:enabled/>
            <w:calcOnExit w:val="0"/>
            <w:textInput>
              <w:default w:val="Leverancier"/>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Leverancier</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gevestigd aan de </w:t>
      </w:r>
      <w:r w:rsidRPr="00A0605E">
        <w:rPr>
          <w:rFonts w:ascii="Arial" w:eastAsia="Times New Roman" w:hAnsi="Arial" w:cs="Arial"/>
          <w:noProof w:val="0"/>
          <w:sz w:val="18"/>
          <w:szCs w:val="20"/>
          <w:lang w:eastAsia="nl-NL"/>
        </w:rPr>
        <w:fldChar w:fldCharType="begin">
          <w:ffData>
            <w:name w:val="Text5"/>
            <w:enabled/>
            <w:calcOnExit w:val="0"/>
            <w:textInput>
              <w:default w:val="Straat &amp; Huisnummer"/>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Straat &amp; Huisnummer</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w:t>
      </w:r>
      <w:r w:rsidRPr="00A0605E">
        <w:rPr>
          <w:rFonts w:ascii="Arial" w:eastAsia="Times New Roman" w:hAnsi="Arial" w:cs="Arial"/>
          <w:noProof w:val="0"/>
          <w:sz w:val="18"/>
          <w:szCs w:val="20"/>
          <w:lang w:eastAsia="nl-NL"/>
        </w:rPr>
        <w:fldChar w:fldCharType="begin">
          <w:ffData>
            <w:name w:val="Text33"/>
            <w:enabled/>
            <w:calcOnExit w:val="0"/>
            <w:textInput>
              <w:default w:val="Postcode"/>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Postcode</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te </w:t>
      </w:r>
      <w:r w:rsidRPr="00A0605E">
        <w:rPr>
          <w:rFonts w:ascii="Arial" w:eastAsia="Times New Roman" w:hAnsi="Arial" w:cs="Arial"/>
          <w:noProof w:val="0"/>
          <w:sz w:val="18"/>
          <w:szCs w:val="20"/>
          <w:lang w:eastAsia="nl-NL"/>
        </w:rPr>
        <w:fldChar w:fldCharType="begin">
          <w:ffData>
            <w:name w:val="Text6"/>
            <w:enabled/>
            <w:calcOnExit w:val="0"/>
            <w:textInput>
              <w:default w:val="Plaats"/>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Plaats</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bekend onder KvK-nummer: </w:t>
      </w:r>
      <w:r w:rsidRPr="00A0605E">
        <w:rPr>
          <w:rFonts w:ascii="Arial" w:eastAsia="Times New Roman" w:hAnsi="Arial" w:cs="Arial"/>
          <w:noProof w:val="0"/>
          <w:sz w:val="18"/>
          <w:szCs w:val="20"/>
          <w:lang w:eastAsia="nl-NL"/>
        </w:rPr>
        <w:fldChar w:fldCharType="begin">
          <w:ffData>
            <w:name w:val="Text34"/>
            <w:enabled/>
            <w:calcOnExit w:val="0"/>
            <w:textInput>
              <w:default w:val="KvK-nummer"/>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KvK-nummer</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te dezen rechtsgeldig vertegenwoordigd door </w:t>
      </w:r>
      <w:r w:rsidRPr="00A0605E">
        <w:rPr>
          <w:rFonts w:ascii="Arial" w:eastAsia="Times New Roman" w:hAnsi="Arial" w:cs="Arial"/>
          <w:noProof w:val="0"/>
          <w:sz w:val="18"/>
          <w:szCs w:val="20"/>
          <w:lang w:eastAsia="nl-NL"/>
        </w:rPr>
        <w:fldChar w:fldCharType="begin">
          <w:ffData>
            <w:name w:val="Text7"/>
            <w:enabled/>
            <w:calcOnExit w:val="0"/>
            <w:textInput>
              <w:default w:val="Naa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Naam</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hierna te noemen: </w:t>
      </w:r>
      <w:r w:rsidRPr="00A0605E">
        <w:rPr>
          <w:rFonts w:ascii="Arial" w:eastAsia="Times New Roman" w:hAnsi="Arial" w:cs="Arial"/>
          <w:b/>
          <w:noProof w:val="0"/>
          <w:sz w:val="18"/>
          <w:szCs w:val="18"/>
          <w:lang w:eastAsia="nl-NL"/>
        </w:rPr>
        <w:t>Leverancier</w:t>
      </w:r>
      <w:r w:rsidRPr="00A0605E">
        <w:rPr>
          <w:rFonts w:ascii="Arial" w:eastAsia="Times New Roman" w:hAnsi="Arial" w:cs="Arial"/>
          <w:noProof w:val="0"/>
          <w:sz w:val="18"/>
          <w:szCs w:val="18"/>
          <w:lang w:eastAsia="nl-NL"/>
        </w:rPr>
        <w:t xml:space="preserve">, </w:t>
      </w:r>
    </w:p>
    <w:p w14:paraId="22C524EC"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noProof w:val="0"/>
          <w:sz w:val="18"/>
          <w:szCs w:val="18"/>
          <w:lang w:eastAsia="nl-NL"/>
        </w:rPr>
      </w:pPr>
    </w:p>
    <w:p w14:paraId="22C524ED"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Hierna te noemen: </w:t>
      </w:r>
      <w:r w:rsidRPr="00A0605E">
        <w:rPr>
          <w:rFonts w:ascii="Arial" w:eastAsia="Times New Roman" w:hAnsi="Arial" w:cs="Arial"/>
          <w:b/>
          <w:noProof w:val="0"/>
          <w:sz w:val="18"/>
          <w:szCs w:val="18"/>
          <w:lang w:eastAsia="nl-NL"/>
        </w:rPr>
        <w:t>Partijen</w:t>
      </w:r>
      <w:r w:rsidRPr="00A0605E">
        <w:rPr>
          <w:rFonts w:ascii="Arial" w:eastAsia="Times New Roman" w:hAnsi="Arial" w:cs="Arial"/>
          <w:noProof w:val="0"/>
          <w:sz w:val="18"/>
          <w:szCs w:val="18"/>
          <w:lang w:eastAsia="nl-NL"/>
        </w:rPr>
        <w:t>,</w:t>
      </w:r>
    </w:p>
    <w:p w14:paraId="22C524EE"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noProof w:val="0"/>
          <w:sz w:val="18"/>
          <w:szCs w:val="18"/>
          <w:lang w:eastAsia="nl-NL"/>
        </w:rPr>
      </w:pPr>
    </w:p>
    <w:p w14:paraId="22C524EF"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Overwegende dat:</w:t>
      </w:r>
    </w:p>
    <w:p w14:paraId="22C524F0" w14:textId="77777777" w:rsidR="00970A93" w:rsidRPr="00A0605E" w:rsidRDefault="00970A93" w:rsidP="00970A93">
      <w:pPr>
        <w:tabs>
          <w:tab w:val="left" w:pos="-720"/>
          <w:tab w:val="left" w:pos="33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709" w:hanging="709"/>
        <w:rPr>
          <w:rFonts w:ascii="Arial" w:eastAsia="Times New Roman" w:hAnsi="Arial" w:cs="Arial"/>
          <w:noProof w:val="0"/>
          <w:sz w:val="18"/>
          <w:szCs w:val="18"/>
          <w:lang w:eastAsia="nl-NL"/>
        </w:rPr>
      </w:pPr>
    </w:p>
    <w:p w14:paraId="22C524F1" w14:textId="37143FED" w:rsidR="00970A93" w:rsidRPr="00A0605E" w:rsidRDefault="00970A93" w:rsidP="00970A93">
      <w:pPr>
        <w:numPr>
          <w:ilvl w:val="0"/>
          <w:numId w:val="2"/>
        </w:numPr>
        <w:tabs>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 Provincie op </w:t>
      </w:r>
      <w:r w:rsidR="003B2679">
        <w:rPr>
          <w:rFonts w:ascii="Arial" w:eastAsia="Times New Roman" w:hAnsi="Arial" w:cs="Arial"/>
          <w:noProof w:val="0"/>
          <w:sz w:val="18"/>
          <w:szCs w:val="18"/>
          <w:lang w:eastAsia="nl-NL"/>
        </w:rPr>
        <w:t>23 januari 2023</w:t>
      </w:r>
      <w:r>
        <w:rPr>
          <w:rFonts w:ascii="Arial" w:eastAsia="Times New Roman" w:hAnsi="Arial" w:cs="Arial"/>
          <w:noProof w:val="0"/>
          <w:sz w:val="18"/>
          <w:szCs w:val="18"/>
          <w:lang w:eastAsia="nl-NL"/>
        </w:rPr>
        <w:t xml:space="preserve"> </w:t>
      </w:r>
      <w:r w:rsidRPr="00A0605E">
        <w:rPr>
          <w:rFonts w:ascii="Arial" w:eastAsia="Times New Roman" w:hAnsi="Arial" w:cs="Arial"/>
          <w:noProof w:val="0"/>
          <w:sz w:val="18"/>
          <w:szCs w:val="18"/>
          <w:lang w:eastAsia="nl-NL"/>
        </w:rPr>
        <w:t xml:space="preserve">een offerteaanvraag, in het kader van een </w:t>
      </w:r>
      <w:r w:rsidR="003B2679">
        <w:rPr>
          <w:rFonts w:ascii="Arial" w:eastAsia="Times New Roman" w:hAnsi="Arial" w:cs="Arial"/>
          <w:noProof w:val="0"/>
          <w:sz w:val="18"/>
          <w:szCs w:val="18"/>
          <w:lang w:eastAsia="nl-NL"/>
        </w:rPr>
        <w:t>openbare Europese aanbesteding</w:t>
      </w:r>
      <w:r w:rsidRPr="00A0605E">
        <w:rPr>
          <w:rFonts w:ascii="Arial" w:eastAsia="Times New Roman" w:hAnsi="Arial" w:cs="Arial"/>
          <w:noProof w:val="0"/>
          <w:sz w:val="18"/>
          <w:szCs w:val="18"/>
          <w:lang w:eastAsia="nl-NL"/>
        </w:rPr>
        <w:t>, gedaan heeft (hierna te noemen: de Offerteaanvraag);</w:t>
      </w:r>
    </w:p>
    <w:p w14:paraId="22C524F2" w14:textId="77777777" w:rsidR="00970A93" w:rsidRPr="00A0605E" w:rsidRDefault="00970A93" w:rsidP="00970A93">
      <w:pPr>
        <w:numPr>
          <w:ilvl w:val="0"/>
          <w:numId w:val="2"/>
        </w:numPr>
        <w:tabs>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Leverancier daartoe op </w:t>
      </w:r>
      <w:r w:rsidRPr="00A0605E">
        <w:rPr>
          <w:rFonts w:ascii="Arial" w:eastAsia="Times New Roman" w:hAnsi="Arial" w:cs="Arial"/>
          <w:noProof w:val="0"/>
          <w:sz w:val="18"/>
          <w:szCs w:val="20"/>
          <w:lang w:eastAsia="nl-NL"/>
        </w:rPr>
        <w:fldChar w:fldCharType="begin">
          <w:ffData>
            <w:name w:val="Text50"/>
            <w:enabled/>
            <w:calcOnExit w:val="0"/>
            <w:textInput>
              <w:default w:val="Datu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Datum</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een offerte heeft ingediend (hierna te noemen: de Offerte);</w:t>
      </w:r>
    </w:p>
    <w:p w14:paraId="22C524F3" w14:textId="77777777" w:rsidR="00970A93" w:rsidRPr="00A0605E" w:rsidRDefault="00970A93" w:rsidP="00970A93">
      <w:pPr>
        <w:numPr>
          <w:ilvl w:val="0"/>
          <w:numId w:val="2"/>
        </w:numPr>
        <w:tabs>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De Provincie de overeenkomst voor dienstverlening aan Leverancier heeft gegund.</w:t>
      </w:r>
    </w:p>
    <w:p w14:paraId="22C524F4"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noProof w:val="0"/>
          <w:sz w:val="18"/>
          <w:szCs w:val="18"/>
          <w:lang w:eastAsia="nl-NL"/>
        </w:rPr>
      </w:pPr>
    </w:p>
    <w:p w14:paraId="22C524F5" w14:textId="77777777" w:rsidR="00970A93" w:rsidRPr="00A0605E" w:rsidRDefault="00970A93" w:rsidP="00970A9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Verklaren te zijn overeengekomen als volgt:</w:t>
      </w:r>
    </w:p>
    <w:p w14:paraId="22C524F6" w14:textId="77777777" w:rsidR="00970A93" w:rsidRPr="00A0605E" w:rsidRDefault="00970A93" w:rsidP="00970A93">
      <w:pPr>
        <w:tabs>
          <w:tab w:val="left" w:pos="550"/>
        </w:tabs>
        <w:spacing w:after="0" w:line="240" w:lineRule="exact"/>
        <w:rPr>
          <w:rFonts w:ascii="Arial" w:eastAsia="Times New Roman" w:hAnsi="Arial" w:cs="Arial"/>
          <w:noProof w:val="0"/>
          <w:sz w:val="18"/>
          <w:szCs w:val="18"/>
          <w:lang w:eastAsia="nl-NL"/>
        </w:rPr>
      </w:pPr>
    </w:p>
    <w:p w14:paraId="22C524F7" w14:textId="77777777" w:rsidR="00970A93" w:rsidRPr="00A0605E" w:rsidRDefault="00970A93" w:rsidP="00970A93">
      <w:pPr>
        <w:numPr>
          <w:ilvl w:val="0"/>
          <w:numId w:val="1"/>
        </w:numPr>
        <w:tabs>
          <w:tab w:val="left" w:pos="550"/>
        </w:tabs>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Dienstverlening.</w:t>
      </w:r>
    </w:p>
    <w:p w14:paraId="22C524F8"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 dienstverlening bestaat uit </w:t>
      </w:r>
      <w:r w:rsidRPr="00A0605E">
        <w:rPr>
          <w:rFonts w:ascii="Arial" w:eastAsia="Times New Roman" w:hAnsi="Arial" w:cs="Arial"/>
          <w:noProof w:val="0"/>
          <w:sz w:val="18"/>
          <w:szCs w:val="20"/>
          <w:lang w:eastAsia="nl-NL"/>
        </w:rPr>
        <w:fldChar w:fldCharType="begin">
          <w:ffData>
            <w:name w:val="Text9"/>
            <w:enabled/>
            <w:calcOnExit w:val="0"/>
            <w:textInput>
              <w:default w:val="omschrijving dienstverlening"/>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omschrijving dienstverlening en eventuele leveringen</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w:t>
      </w:r>
    </w:p>
    <w:p w14:paraId="22C524F9"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Het resultaat van de dienstverlening is: </w:t>
      </w:r>
      <w:r w:rsidRPr="00A0605E">
        <w:rPr>
          <w:rFonts w:ascii="Arial" w:eastAsia="Times New Roman" w:hAnsi="Arial" w:cs="Arial"/>
          <w:noProof w:val="0"/>
          <w:sz w:val="18"/>
          <w:szCs w:val="20"/>
          <w:lang w:eastAsia="nl-NL"/>
        </w:rPr>
        <w:fldChar w:fldCharType="begin">
          <w:ffData>
            <w:name w:val="Text31"/>
            <w:enabled/>
            <w:calcOnExit w:val="0"/>
            <w:textInput>
              <w:default w:val="Het verwachtte op te leveren resultaat van de leverancier"/>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het overeengekomen op te leveren resultaat van de leverancier</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w:t>
      </w:r>
    </w:p>
    <w:p w14:paraId="22C524FA" w14:textId="77777777" w:rsidR="00970A93" w:rsidRPr="00A0605E" w:rsidRDefault="00970A93" w:rsidP="00970A93">
      <w:pPr>
        <w:numPr>
          <w:ilvl w:val="1"/>
          <w:numId w:val="1"/>
        </w:numPr>
        <w:tabs>
          <w:tab w:val="num" w:pos="1520"/>
        </w:tabs>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De dienstverlening zal worden verricht op de wijze als weergegeven in deze overeenkomst en navolgende bijlagen die alle onlosmakelijk deel uitmaken van deze overeenkomst. Voor zover de bijlagen, die in rangorde na deze overeenkomst komen, met elkaar in tegenspraak zijn, geldt de rangorde zoals hieronder vermeld, waarbij de hoger genoemde bijlage prevaleert boven de lager genoemde:</w:t>
      </w:r>
    </w:p>
    <w:p w14:paraId="22C524FB" w14:textId="77777777" w:rsidR="00970A93" w:rsidRPr="00E055F0" w:rsidRDefault="00970A93" w:rsidP="00970A93">
      <w:pPr>
        <w:pStyle w:val="Lijstalinea"/>
        <w:numPr>
          <w:ilvl w:val="2"/>
          <w:numId w:val="3"/>
        </w:numPr>
        <w:spacing w:after="0" w:line="240" w:lineRule="exact"/>
        <w:rPr>
          <w:rFonts w:ascii="Arial" w:eastAsia="Times New Roman" w:hAnsi="Arial" w:cs="Arial"/>
          <w:noProof w:val="0"/>
          <w:sz w:val="18"/>
          <w:szCs w:val="18"/>
          <w:lang w:eastAsia="nl-NL"/>
        </w:rPr>
      </w:pPr>
      <w:r w:rsidRPr="00E055F0">
        <w:rPr>
          <w:rFonts w:ascii="Arial" w:eastAsia="Times New Roman" w:hAnsi="Arial" w:cs="Arial"/>
          <w:noProof w:val="0"/>
          <w:sz w:val="18"/>
          <w:szCs w:val="18"/>
          <w:lang w:eastAsia="nl-NL"/>
        </w:rPr>
        <w:t>de Nota’s van Inlichtingen, waarbij, indien er tegenstrijdigheden zijn tussen de Nota’s van Inlichtingen degene met de meer recente datum prevaleert boven die met een eerdere datum;</w:t>
      </w:r>
    </w:p>
    <w:p w14:paraId="22C524FC" w14:textId="77777777" w:rsidR="00970A93" w:rsidRPr="00E055F0" w:rsidRDefault="00970A93" w:rsidP="00970A93">
      <w:pPr>
        <w:pStyle w:val="Lijstalinea"/>
        <w:numPr>
          <w:ilvl w:val="2"/>
          <w:numId w:val="3"/>
        </w:numPr>
        <w:spacing w:after="0" w:line="240" w:lineRule="exact"/>
        <w:rPr>
          <w:rFonts w:ascii="Arial" w:eastAsia="Times New Roman" w:hAnsi="Arial" w:cs="Arial"/>
          <w:noProof w:val="0"/>
          <w:sz w:val="18"/>
          <w:szCs w:val="18"/>
          <w:lang w:eastAsia="nl-NL"/>
        </w:rPr>
      </w:pPr>
      <w:r w:rsidRPr="00E055F0">
        <w:rPr>
          <w:rFonts w:ascii="Arial" w:eastAsia="Times New Roman" w:hAnsi="Arial" w:cs="Arial"/>
          <w:noProof w:val="0"/>
          <w:sz w:val="18"/>
          <w:szCs w:val="18"/>
          <w:lang w:eastAsia="nl-NL"/>
        </w:rPr>
        <w:t>de Offerteaanvraag van de Provincie d.d. Datum;</w:t>
      </w:r>
    </w:p>
    <w:p w14:paraId="22C524FD" w14:textId="77777777" w:rsidR="00970A93" w:rsidRPr="00A0605E" w:rsidRDefault="00970A93" w:rsidP="00970A93">
      <w:pPr>
        <w:pStyle w:val="Lijstalinea"/>
        <w:numPr>
          <w:ilvl w:val="2"/>
          <w:numId w:val="3"/>
        </w:numPr>
        <w:tabs>
          <w:tab w:val="num" w:pos="1520"/>
        </w:tabs>
        <w:spacing w:after="0" w:line="240" w:lineRule="exact"/>
        <w:ind w:hanging="310"/>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de Algemene Inkoopvoorwaarden voor leveringen en diensten van de Provincie Utrecht (hierna te noemen: AIV P12  2015);</w:t>
      </w:r>
    </w:p>
    <w:p w14:paraId="22C524FE" w14:textId="77777777" w:rsidR="00970A93" w:rsidRPr="00A0605E" w:rsidRDefault="00970A93" w:rsidP="00970A93">
      <w:pPr>
        <w:numPr>
          <w:ilvl w:val="2"/>
          <w:numId w:val="3"/>
        </w:numPr>
        <w:tabs>
          <w:tab w:val="num" w:pos="1520"/>
        </w:tabs>
        <w:spacing w:after="0" w:line="240" w:lineRule="exact"/>
        <w:ind w:hanging="310"/>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 Offerte van Leverancier d.d. </w:t>
      </w:r>
      <w:r w:rsidRPr="00A0605E">
        <w:rPr>
          <w:rFonts w:ascii="Arial" w:eastAsia="Times New Roman" w:hAnsi="Arial" w:cs="Arial"/>
          <w:noProof w:val="0"/>
          <w:sz w:val="18"/>
          <w:szCs w:val="18"/>
          <w:highlight w:val="yellow"/>
          <w:lang w:eastAsia="nl-NL"/>
        </w:rPr>
        <w:fldChar w:fldCharType="begin">
          <w:ffData>
            <w:name w:val="Text29"/>
            <w:enabled/>
            <w:calcOnExit w:val="0"/>
            <w:textInput>
              <w:default w:val="Datu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18"/>
          <w:highlight w:val="yellow"/>
          <w:lang w:eastAsia="nl-NL"/>
        </w:rPr>
      </w:r>
      <w:r w:rsidRPr="00A0605E">
        <w:rPr>
          <w:rFonts w:ascii="Arial" w:eastAsia="Times New Roman" w:hAnsi="Arial" w:cs="Arial"/>
          <w:noProof w:val="0"/>
          <w:sz w:val="18"/>
          <w:szCs w:val="18"/>
          <w:highlight w:val="yellow"/>
          <w:lang w:eastAsia="nl-NL"/>
        </w:rPr>
        <w:fldChar w:fldCharType="separate"/>
      </w:r>
      <w:r w:rsidRPr="00A0605E">
        <w:rPr>
          <w:rFonts w:ascii="Arial" w:eastAsia="Times New Roman" w:hAnsi="Arial" w:cs="Arial"/>
          <w:sz w:val="18"/>
          <w:szCs w:val="18"/>
          <w:highlight w:val="yellow"/>
          <w:lang w:eastAsia="nl-NL"/>
        </w:rPr>
        <w:t>Datum</w:t>
      </w:r>
      <w:r w:rsidRPr="00A0605E">
        <w:rPr>
          <w:rFonts w:ascii="Arial" w:eastAsia="Times New Roman" w:hAnsi="Arial" w:cs="Arial"/>
          <w:noProof w:val="0"/>
          <w:sz w:val="18"/>
          <w:szCs w:val="18"/>
          <w:highlight w:val="yellow"/>
          <w:lang w:eastAsia="nl-NL"/>
        </w:rPr>
        <w:fldChar w:fldCharType="end"/>
      </w:r>
      <w:r w:rsidRPr="00A0605E">
        <w:rPr>
          <w:rFonts w:ascii="Arial" w:eastAsia="Times New Roman" w:hAnsi="Arial" w:cs="Arial"/>
          <w:noProof w:val="0"/>
          <w:sz w:val="18"/>
          <w:szCs w:val="18"/>
          <w:lang w:eastAsia="nl-NL"/>
        </w:rPr>
        <w:t>.</w:t>
      </w:r>
    </w:p>
    <w:p w14:paraId="22C524FF"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Het in artikellid 1.1, 1.2 en 1.3 genoemde wordt verder genoemd: </w:t>
      </w:r>
      <w:r w:rsidRPr="00A0605E">
        <w:rPr>
          <w:rFonts w:ascii="Arial" w:eastAsia="Times New Roman" w:hAnsi="Arial" w:cs="Arial"/>
          <w:b/>
          <w:noProof w:val="0"/>
          <w:sz w:val="18"/>
          <w:szCs w:val="18"/>
          <w:lang w:eastAsia="nl-NL"/>
        </w:rPr>
        <w:t>de Dienstverlening</w:t>
      </w:r>
      <w:r w:rsidRPr="00A0605E">
        <w:rPr>
          <w:rFonts w:ascii="Arial" w:eastAsia="Times New Roman" w:hAnsi="Arial" w:cs="Arial"/>
          <w:noProof w:val="0"/>
          <w:sz w:val="18"/>
          <w:szCs w:val="18"/>
          <w:lang w:eastAsia="nl-NL"/>
        </w:rPr>
        <w:t>.</w:t>
      </w:r>
    </w:p>
    <w:p w14:paraId="22C52500"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Leverancier zal zijn prestaties goed en zorgvuldig en naar beste weten en kunnen en wetenschap leveren met inachtneming van de belangen van de Provincie.</w:t>
      </w:r>
    </w:p>
    <w:p w14:paraId="22C52501"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02"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Toepasselijkheid AIV P12  2015.</w:t>
      </w:r>
    </w:p>
    <w:p w14:paraId="22C52503"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Op deze overeenkomst zijn</w:t>
      </w:r>
      <w:r w:rsidRPr="00A0605E">
        <w:rPr>
          <w:rFonts w:ascii="Arial" w:eastAsia="Times New Roman" w:hAnsi="Arial" w:cs="Arial"/>
          <w:noProof w:val="0"/>
          <w:color w:val="000000"/>
          <w:sz w:val="18"/>
          <w:szCs w:val="18"/>
          <w:lang w:eastAsia="nl-NL"/>
        </w:rPr>
        <w:t xml:space="preserve"> de </w:t>
      </w:r>
      <w:r w:rsidRPr="00A0605E">
        <w:rPr>
          <w:rFonts w:ascii="Arial" w:eastAsia="Times New Roman" w:hAnsi="Arial" w:cs="Arial"/>
          <w:noProof w:val="0"/>
          <w:sz w:val="18"/>
          <w:szCs w:val="18"/>
          <w:lang w:eastAsia="nl-NL"/>
        </w:rPr>
        <w:t xml:space="preserve">AIV P12  2015 </w:t>
      </w:r>
      <w:r w:rsidRPr="00A0605E">
        <w:rPr>
          <w:rFonts w:ascii="Arial" w:eastAsia="Times New Roman" w:hAnsi="Arial" w:cs="Arial"/>
          <w:noProof w:val="0"/>
          <w:color w:val="000000"/>
          <w:sz w:val="18"/>
          <w:szCs w:val="18"/>
          <w:lang w:eastAsia="nl-NL"/>
        </w:rPr>
        <w:t xml:space="preserve">van toepassing. Andere algemene of bijzondere voorwaarden, waaronder begrepen de algemene voorwaarden van Leverancier, zijn niet van toepassing. </w:t>
      </w:r>
    </w:p>
    <w:p w14:paraId="22C52504"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 xml:space="preserve">De Provinciale Algemene Inkoopvoorwaarden 2015 zijn digitaal te vinden c.q. te downloaden op </w:t>
      </w:r>
      <w:hyperlink r:id="rId7" w:history="1">
        <w:r w:rsidRPr="00A0605E">
          <w:rPr>
            <w:rFonts w:ascii="Arial" w:eastAsia="Times New Roman" w:hAnsi="Arial" w:cs="Arial"/>
            <w:noProof w:val="0"/>
            <w:color w:val="0000FF"/>
            <w:sz w:val="18"/>
            <w:szCs w:val="18"/>
            <w:u w:val="single"/>
            <w:lang w:eastAsia="nl-NL"/>
          </w:rPr>
          <w:t>http://www.provincie-utrecht.nl/actueel/aanbestedingen/inkoopvoorwaarden-0</w:t>
        </w:r>
      </w:hyperlink>
    </w:p>
    <w:p w14:paraId="22C52505"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color w:val="000000"/>
          <w:sz w:val="18"/>
          <w:szCs w:val="18"/>
          <w:lang w:eastAsia="nl-NL"/>
        </w:rPr>
        <w:t xml:space="preserve">Leverancier verklaart een exemplaar van de </w:t>
      </w:r>
      <w:r w:rsidRPr="00A0605E">
        <w:rPr>
          <w:rFonts w:ascii="Arial" w:eastAsia="Times New Roman" w:hAnsi="Arial" w:cs="Arial"/>
          <w:noProof w:val="0"/>
          <w:sz w:val="18"/>
          <w:szCs w:val="18"/>
          <w:lang w:eastAsia="nl-NL"/>
        </w:rPr>
        <w:t xml:space="preserve">AIV P12  2015 </w:t>
      </w:r>
      <w:r w:rsidRPr="00A0605E">
        <w:rPr>
          <w:rFonts w:ascii="Arial" w:eastAsia="Times New Roman" w:hAnsi="Arial" w:cs="Arial"/>
          <w:noProof w:val="0"/>
          <w:color w:val="000000"/>
          <w:sz w:val="18"/>
          <w:szCs w:val="18"/>
          <w:lang w:eastAsia="nl-NL"/>
        </w:rPr>
        <w:t>te hebben ontvangen en bekend te zijn met de inhoud daarvan.</w:t>
      </w:r>
    </w:p>
    <w:p w14:paraId="22C52506" w14:textId="77777777" w:rsidR="00970A93" w:rsidRPr="00A0605E" w:rsidRDefault="00970A93" w:rsidP="00970A93">
      <w:pPr>
        <w:spacing w:after="0" w:line="240" w:lineRule="exact"/>
        <w:rPr>
          <w:rFonts w:ascii="Arial" w:eastAsia="Times New Roman" w:hAnsi="Arial" w:cs="Arial"/>
          <w:noProof w:val="0"/>
          <w:color w:val="000000"/>
          <w:sz w:val="18"/>
          <w:szCs w:val="18"/>
          <w:lang w:eastAsia="nl-NL"/>
        </w:rPr>
      </w:pPr>
    </w:p>
    <w:p w14:paraId="22C52507"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Inschrijving Kamer van Koophandel, VAR (Verklaring Arbeidsrelatie) / modelovereenkomst</w:t>
      </w:r>
    </w:p>
    <w:p w14:paraId="22C52508"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Leverancier dient zich als ondernemer te hebben ingeschreven bij de Kamer van Koophandel in de betreffende regio voorafgaand en gedurende de gehele looptijd van de overeenkomst.</w:t>
      </w:r>
    </w:p>
    <w:p w14:paraId="22C52509"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lastRenderedPageBreak/>
        <w:t xml:space="preserve">Indien Leverancier handelt als Zelfstandige Zonder Personeel (ZZP) en in het bezit is van een op de uit te voeren Diensten of op te leveren producten van toepassing zijnde Verklaring Arbeidsrelatie DGA of WUO 2015 of 2016, dient Leverancier deze aan Opdrachtgever te overleggen. </w:t>
      </w:r>
    </w:p>
    <w:p w14:paraId="22C5250A"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Leverancier vrijwaart de Provincie van alle aanspraken door derden met betrekking tot afdracht van belastingen en/of sociale premies. Indien Leverancier de opdracht direct bij de Provincie als zijnde ZZP’er</w:t>
      </w:r>
      <w:r w:rsidRPr="00A0605E">
        <w:rPr>
          <w:rFonts w:ascii="Arial" w:eastAsia="Times New Roman" w:hAnsi="Arial" w:cs="Arial"/>
          <w:noProof w:val="0"/>
          <w:sz w:val="18"/>
          <w:szCs w:val="18"/>
          <w:vertAlign w:val="superscript"/>
          <w:lang w:eastAsia="nl-NL"/>
        </w:rPr>
        <w:footnoteReference w:id="1"/>
      </w:r>
      <w:r w:rsidRPr="00A0605E">
        <w:rPr>
          <w:rFonts w:ascii="Arial" w:eastAsia="Times New Roman" w:hAnsi="Arial" w:cs="Arial"/>
          <w:noProof w:val="0"/>
          <w:sz w:val="18"/>
          <w:szCs w:val="18"/>
          <w:lang w:eastAsia="nl-NL"/>
        </w:rPr>
        <w:t xml:space="preserve"> vervult en derhalve geen sprake is van bemiddeling of plaatsing door tussenkomst van een derde partij, geldt de vrijwaring in dit lid niet.</w:t>
      </w:r>
    </w:p>
    <w:p w14:paraId="22C5250B"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20"/>
          <w:lang w:eastAsia="nl-NL"/>
        </w:rPr>
        <w:t>De Provincie is bezig een vernieuwde overeenkomst voor dienstverlening vast te stellen in het kader van de implementatie Wet Deregulering Beoordeling Arbeidsrelaties (Wet DBA). Zodra deze vernieuwde overeenkomst intern is vastgesteld, wordt de onderhavige overeenkomst daaraan aangepast. De gewijzigde voorwaarden treden in werking twee weken nadat Leverancier door de Provincie hiervan schriftelijk in kennis is gesteld, waarbij Leverancier binnen deze termijn schriftelijk dient in te stemmen. Indien Leverancier zich met de wijziging niet kan verenigen, dan is Leverancier gerechtigd de overeenkomst met inachtneming van een opzeggingstermijn van twee weken te beëindigen.</w:t>
      </w:r>
    </w:p>
    <w:p w14:paraId="22C5250C"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0D"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Prijs en betaling.</w:t>
      </w:r>
    </w:p>
    <w:p w14:paraId="22C5250E"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Leverancier zal de Dienstverlening verrichten tegen de prijs van € </w:t>
      </w:r>
      <w:r w:rsidRPr="00A0605E">
        <w:rPr>
          <w:rFonts w:ascii="Arial" w:eastAsia="Times New Roman" w:hAnsi="Arial" w:cs="Arial"/>
          <w:noProof w:val="0"/>
          <w:sz w:val="18"/>
          <w:szCs w:val="20"/>
          <w:lang w:eastAsia="nl-NL"/>
        </w:rPr>
        <w:fldChar w:fldCharType="begin">
          <w:ffData>
            <w:name w:val="Text10"/>
            <w:enabled/>
            <w:calcOnExit w:val="0"/>
            <w:textInput>
              <w:default w:val="Bedrag"/>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Bedrag</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w:t>
      </w:r>
    </w:p>
    <w:p w14:paraId="22C5250F"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De prijs en de tarieven zijn exclusief BTW en betreffen alle in het kader van de Dienstverlening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w:t>
      </w:r>
    </w:p>
    <w:p w14:paraId="22C52510"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 facturen dienen te worden verzonden naar: </w:t>
      </w:r>
    </w:p>
    <w:p w14:paraId="22C52511" w14:textId="77777777" w:rsidR="00970A93" w:rsidRPr="00A0605E" w:rsidRDefault="00970A93" w:rsidP="00970A93">
      <w:pPr>
        <w:spacing w:after="0" w:line="240" w:lineRule="exact"/>
        <w:ind w:left="444" w:firstLine="348"/>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 xml:space="preserve">Provincie Utrecht </w:t>
      </w:r>
    </w:p>
    <w:p w14:paraId="22C52512" w14:textId="77777777" w:rsidR="00970A93" w:rsidRPr="00A0605E" w:rsidRDefault="00970A93" w:rsidP="00970A93">
      <w:pPr>
        <w:spacing w:after="0" w:line="240" w:lineRule="exact"/>
        <w:ind w:left="444" w:firstLine="348"/>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Crediteurenadministratie</w:t>
      </w:r>
    </w:p>
    <w:p w14:paraId="22C52513" w14:textId="77777777" w:rsidR="00970A93" w:rsidRPr="00A0605E" w:rsidRDefault="00970A93" w:rsidP="00970A93">
      <w:pPr>
        <w:spacing w:after="0" w:line="240" w:lineRule="exact"/>
        <w:ind w:left="444" w:firstLine="348"/>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 xml:space="preserve">T.a.v. </w:t>
      </w:r>
      <w:r w:rsidRPr="00A0605E">
        <w:rPr>
          <w:rFonts w:ascii="Arial" w:eastAsia="Times New Roman" w:hAnsi="Arial" w:cs="Arial"/>
          <w:noProof w:val="0"/>
          <w:sz w:val="18"/>
          <w:szCs w:val="20"/>
          <w:lang w:eastAsia="nl-NL"/>
        </w:rPr>
        <w:fldChar w:fldCharType="begin">
          <w:ffData>
            <w:name w:val="Text26"/>
            <w:enabled/>
            <w:calcOnExit w:val="0"/>
            <w:textInput>
              <w:default w:val="Afdeling / Contactpersoon eigen afdeling"/>
            </w:textInput>
          </w:ffData>
        </w:fldChar>
      </w:r>
      <w:r w:rsidRPr="00A0605E">
        <w:rPr>
          <w:rFonts w:ascii="Arial" w:eastAsia="Times New Roman" w:hAnsi="Arial" w:cs="Arial"/>
          <w:b/>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b/>
          <w:sz w:val="18"/>
          <w:szCs w:val="18"/>
          <w:highlight w:val="yellow"/>
          <w:lang w:eastAsia="nl-NL"/>
        </w:rPr>
        <w:t>Afdeling / Contactpersoon eigen afdeling</w:t>
      </w:r>
      <w:r w:rsidRPr="00A0605E">
        <w:rPr>
          <w:rFonts w:ascii="Arial" w:eastAsia="Times New Roman" w:hAnsi="Arial" w:cs="Arial"/>
          <w:noProof w:val="0"/>
          <w:sz w:val="18"/>
          <w:szCs w:val="20"/>
          <w:lang w:eastAsia="nl-NL"/>
        </w:rPr>
        <w:fldChar w:fldCharType="end"/>
      </w:r>
    </w:p>
    <w:p w14:paraId="22C52514" w14:textId="77777777" w:rsidR="00970A93" w:rsidRPr="00A0605E" w:rsidRDefault="00970A93" w:rsidP="00970A93">
      <w:pPr>
        <w:spacing w:after="0" w:line="240" w:lineRule="exact"/>
        <w:ind w:left="444" w:firstLine="348"/>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Postbus 80300</w:t>
      </w:r>
    </w:p>
    <w:p w14:paraId="22C52515" w14:textId="77777777" w:rsidR="00970A93" w:rsidRPr="00A0605E" w:rsidRDefault="00970A93" w:rsidP="00970A93">
      <w:pPr>
        <w:spacing w:after="0" w:line="240" w:lineRule="exact"/>
        <w:ind w:left="444" w:firstLine="348"/>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3508 TH Utrecht.</w:t>
      </w:r>
    </w:p>
    <w:p w14:paraId="22C52516"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Leverancier factureert onder vermelding van verplichtingennummer: </w:t>
      </w:r>
      <w:r w:rsidRPr="00A0605E">
        <w:rPr>
          <w:rFonts w:ascii="Arial" w:eastAsia="Times New Roman" w:hAnsi="Arial" w:cs="Arial"/>
          <w:noProof w:val="0"/>
          <w:sz w:val="18"/>
          <w:szCs w:val="20"/>
          <w:lang w:eastAsia="nl-NL"/>
        </w:rPr>
        <w:fldChar w:fldCharType="begin">
          <w:ffData>
            <w:name w:val="Text30"/>
            <w:enabled/>
            <w:calcOnExit w:val="0"/>
            <w:textInput>
              <w:default w:val="Vul een verplichtingnummer in"/>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Vul een verplichtingnummer in</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w:t>
      </w:r>
    </w:p>
    <w:p w14:paraId="22C52517"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Facturatie geschiedt: </w:t>
      </w:r>
      <w:r w:rsidRPr="00A0605E">
        <w:rPr>
          <w:rFonts w:ascii="Arial" w:eastAsia="Times New Roman" w:hAnsi="Arial" w:cs="Arial"/>
          <w:noProof w:val="0"/>
          <w:sz w:val="18"/>
          <w:szCs w:val="20"/>
          <w:lang w:eastAsia="nl-NL"/>
        </w:rPr>
        <w:fldChar w:fldCharType="begin">
          <w:ffData>
            <w:name w:val="Text32"/>
            <w:enabled/>
            <w:calcOnExit w:val="0"/>
            <w:textInput>
              <w:default w:val="Betalingsafspraken vermelden"/>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Betalingsafspraken vermelden</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w:t>
      </w:r>
    </w:p>
    <w:p w14:paraId="22C52518"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 facturen dienen ook digitaal te worden verzonden in pdf formaat naar: </w:t>
      </w:r>
      <w:hyperlink r:id="rId8" w:history="1">
        <w:r w:rsidRPr="00A0605E">
          <w:rPr>
            <w:rFonts w:ascii="Arial" w:eastAsia="Times New Roman" w:hAnsi="Arial" w:cs="Arial"/>
            <w:noProof w:val="0"/>
            <w:color w:val="0000FF"/>
            <w:sz w:val="18"/>
            <w:szCs w:val="18"/>
            <w:u w:val="single"/>
            <w:lang w:eastAsia="nl-NL"/>
          </w:rPr>
          <w:t>facturen@provincie-utrecht.nl</w:t>
        </w:r>
      </w:hyperlink>
    </w:p>
    <w:p w14:paraId="22C52519"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1A"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Meerwerk.</w:t>
      </w:r>
    </w:p>
    <w:p w14:paraId="22C5251B"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Op meerwerk is het bepaalde in de AIV P12  2015 van toepassing. </w:t>
      </w:r>
    </w:p>
    <w:p w14:paraId="22C5251C"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Niet door Partijen schriftelijk overeengekomen overschrijdingen van de maximale overeenkomstwaarde komen voor rekening en risico van Leverancier.</w:t>
      </w:r>
    </w:p>
    <w:p w14:paraId="22C5251D"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1E"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Inwerkingtreding en duur.</w:t>
      </w:r>
    </w:p>
    <w:p w14:paraId="22C5251F"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Deze overeenkomst is aangegaan op </w:t>
      </w:r>
      <w:r w:rsidRPr="00A0605E">
        <w:rPr>
          <w:rFonts w:ascii="Arial" w:eastAsia="Times New Roman" w:hAnsi="Arial" w:cs="Arial"/>
          <w:noProof w:val="0"/>
          <w:sz w:val="18"/>
          <w:szCs w:val="20"/>
          <w:lang w:eastAsia="nl-NL"/>
        </w:rPr>
        <w:fldChar w:fldCharType="begin">
          <w:ffData>
            <w:name w:val="Text51"/>
            <w:enabled/>
            <w:calcOnExit w:val="0"/>
            <w:textInput>
              <w:default w:val="Begindatu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Begindatum</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voor bepaalde tijd, en zal van rechtswege eindigen op </w:t>
      </w:r>
      <w:r w:rsidRPr="00A0605E">
        <w:rPr>
          <w:rFonts w:ascii="Arial" w:eastAsia="Times New Roman" w:hAnsi="Arial" w:cs="Arial"/>
          <w:noProof w:val="0"/>
          <w:sz w:val="18"/>
          <w:szCs w:val="20"/>
          <w:lang w:eastAsia="nl-NL"/>
        </w:rPr>
        <w:fldChar w:fldCharType="begin">
          <w:ffData>
            <w:name w:val="Text13"/>
            <w:enabled/>
            <w:calcOnExit w:val="0"/>
            <w:textInput>
              <w:default w:val="Einddatu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Einddatum</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w:t>
      </w:r>
    </w:p>
    <w:p w14:paraId="22C52520"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Indien door Leverancier reeds uitvoering aan de Dienstverlening is gegeven voordat deze overeenkomst door Partijen is ondertekend, geschiedt de uitvoering voor rekening en risico van de Leverancier.</w:t>
      </w:r>
    </w:p>
    <w:p w14:paraId="22C52521"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Deze overeenkomst kan door de Provincie te allen tijde worden beëindigd met in acht name van een opzegtermijn van 30 kalenderdagen.</w:t>
      </w:r>
    </w:p>
    <w:p w14:paraId="22C52522" w14:textId="77777777" w:rsidR="00970A93" w:rsidRPr="00A0605E" w:rsidRDefault="00970A93" w:rsidP="00970A93">
      <w:pPr>
        <w:numPr>
          <w:ilvl w:val="1"/>
          <w:numId w:val="1"/>
        </w:numPr>
        <w:tabs>
          <w:tab w:val="num" w:pos="1520"/>
        </w:tabs>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De overeenkomst kan door de Provincie te allen tijde worden beëindigd per de datum dat als resultaat van een nieuwe, al dan niet Europese, aanbesteding een nieuwe partij voor soortgelijke dienstverlening is gecontracteerd. </w:t>
      </w:r>
    </w:p>
    <w:p w14:paraId="22C52523" w14:textId="77777777" w:rsidR="00970A93" w:rsidRPr="00A0605E" w:rsidRDefault="00970A93" w:rsidP="00970A93">
      <w:pPr>
        <w:numPr>
          <w:ilvl w:val="1"/>
          <w:numId w:val="1"/>
        </w:numPr>
        <w:tabs>
          <w:tab w:val="num" w:pos="1520"/>
        </w:tabs>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Een opzegging door de Provincie geschiedt schriftelijk.</w:t>
      </w:r>
    </w:p>
    <w:p w14:paraId="22C52524"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25"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Contactpersonen.</w:t>
      </w:r>
    </w:p>
    <w:p w14:paraId="22C52526"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lastRenderedPageBreak/>
        <w:t xml:space="preserve">Contactpersoon namens de Provincie voor de uitvoering van deze overeenkomst is </w:t>
      </w:r>
      <w:r w:rsidRPr="00A0605E">
        <w:rPr>
          <w:rFonts w:ascii="Arial" w:eastAsia="Times New Roman" w:hAnsi="Arial" w:cs="Arial"/>
          <w:noProof w:val="0"/>
          <w:sz w:val="18"/>
          <w:szCs w:val="20"/>
          <w:lang w:eastAsia="nl-NL"/>
        </w:rPr>
        <w:fldChar w:fldCharType="begin">
          <w:ffData>
            <w:name w:val="Text14"/>
            <w:enabled/>
            <w:calcOnExit w:val="0"/>
            <w:textInput>
              <w:default w:val="Contactpersoon"/>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Contactpersoon</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contactpersoon namens Leverancier is </w:t>
      </w:r>
      <w:r w:rsidRPr="00A0605E">
        <w:rPr>
          <w:rFonts w:ascii="Arial" w:eastAsia="Times New Roman" w:hAnsi="Arial" w:cs="Arial"/>
          <w:noProof w:val="0"/>
          <w:sz w:val="18"/>
          <w:szCs w:val="20"/>
          <w:lang w:eastAsia="nl-NL"/>
        </w:rPr>
        <w:fldChar w:fldCharType="begin">
          <w:ffData>
            <w:name w:val="Text15"/>
            <w:enabled/>
            <w:calcOnExit w:val="0"/>
            <w:textInput>
              <w:default w:val="Contactpersoon"/>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Contactpersoon</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Bij wijziging van de contactpersoon van een Partij deelt deze de naam met motivatie van de wijziging terstond schriftelijk mede aan de contactpersoon van de andere Partij.</w:t>
      </w:r>
    </w:p>
    <w:p w14:paraId="22C52527" w14:textId="77777777" w:rsidR="00970A93" w:rsidRPr="00A0605E" w:rsidRDefault="00970A93" w:rsidP="00970A93">
      <w:pPr>
        <w:numPr>
          <w:ilvl w:val="1"/>
          <w:numId w:val="1"/>
        </w:num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Contactpersonen van Partijen houden tenminste </w:t>
      </w:r>
      <w:r w:rsidRPr="00A0605E">
        <w:rPr>
          <w:rFonts w:ascii="Arial" w:eastAsia="Times New Roman" w:hAnsi="Arial" w:cs="Arial"/>
          <w:noProof w:val="0"/>
          <w:sz w:val="18"/>
          <w:szCs w:val="20"/>
          <w:lang w:eastAsia="nl-NL"/>
        </w:rPr>
        <w:fldChar w:fldCharType="begin">
          <w:ffData>
            <w:name w:val="Text16"/>
            <w:enabled/>
            <w:calcOnExit w:val="0"/>
            <w:textInput>
              <w:default w:val="Frequentie"/>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Frequentie</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overleg over de wijze waarop deze overeenkomst wordt uitgevoerd. De door Partijen te maken overlegkosten zijn voor eigen rekening. </w:t>
      </w:r>
    </w:p>
    <w:p w14:paraId="22C52528" w14:textId="77777777" w:rsidR="00970A93" w:rsidRPr="00A0605E" w:rsidRDefault="00970A93" w:rsidP="00970A93">
      <w:pPr>
        <w:spacing w:after="0" w:line="240" w:lineRule="exact"/>
        <w:ind w:left="360"/>
        <w:rPr>
          <w:rFonts w:ascii="Arial" w:eastAsia="Times New Roman" w:hAnsi="Arial" w:cs="Arial"/>
          <w:noProof w:val="0"/>
          <w:sz w:val="18"/>
          <w:szCs w:val="18"/>
          <w:lang w:eastAsia="nl-NL"/>
        </w:rPr>
      </w:pPr>
    </w:p>
    <w:p w14:paraId="22C52529" w14:textId="77777777" w:rsidR="00970A93" w:rsidRPr="00A0605E" w:rsidRDefault="00970A93" w:rsidP="00970A93">
      <w:pPr>
        <w:spacing w:after="0" w:line="240" w:lineRule="exact"/>
        <w:ind w:left="360"/>
        <w:rPr>
          <w:rFonts w:ascii="Arial" w:eastAsia="Times New Roman" w:hAnsi="Arial" w:cs="Arial"/>
          <w:noProof w:val="0"/>
          <w:sz w:val="18"/>
          <w:szCs w:val="18"/>
          <w:lang w:eastAsia="nl-NL"/>
        </w:rPr>
      </w:pPr>
    </w:p>
    <w:p w14:paraId="22C5252A" w14:textId="77777777" w:rsidR="00970A93" w:rsidRPr="00A0605E" w:rsidRDefault="00970A93" w:rsidP="00970A93">
      <w:pPr>
        <w:numPr>
          <w:ilvl w:val="0"/>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b/>
          <w:noProof w:val="0"/>
          <w:sz w:val="18"/>
          <w:szCs w:val="18"/>
          <w:lang w:eastAsia="nl-NL"/>
        </w:rPr>
        <w:t>Algemeen.</w:t>
      </w:r>
    </w:p>
    <w:p w14:paraId="22C5252B"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Kennisgevingen die Partijen op grond van deze overeenkomst aan elkaar zullen doen, vinden schriftelijk plaats door de daartoe door Partijen aangewezen contactpersonen. Mondelinge me</w:t>
      </w:r>
      <w:r w:rsidRPr="00A0605E">
        <w:rPr>
          <w:rFonts w:ascii="Arial" w:eastAsia="Times New Roman" w:hAnsi="Arial" w:cs="Arial"/>
          <w:noProof w:val="0"/>
          <w:sz w:val="18"/>
          <w:szCs w:val="18"/>
          <w:lang w:eastAsia="nl-NL"/>
        </w:rPr>
        <w:softHyphen/>
        <w:t>dedelingen, toezeggingen of afspraken hebben geen rechts</w:t>
      </w:r>
      <w:r w:rsidRPr="00A0605E">
        <w:rPr>
          <w:rFonts w:ascii="Arial" w:eastAsia="Times New Roman" w:hAnsi="Arial" w:cs="Arial"/>
          <w:noProof w:val="0"/>
          <w:sz w:val="18"/>
          <w:szCs w:val="18"/>
          <w:lang w:eastAsia="nl-NL"/>
        </w:rPr>
        <w:softHyphen/>
        <w:t>kracht tenzij deze schriftelijk zijn be</w:t>
      </w:r>
      <w:r w:rsidRPr="00A0605E">
        <w:rPr>
          <w:rFonts w:ascii="Arial" w:eastAsia="Times New Roman" w:hAnsi="Arial" w:cs="Arial"/>
          <w:noProof w:val="0"/>
          <w:sz w:val="18"/>
          <w:szCs w:val="18"/>
          <w:lang w:eastAsia="nl-NL"/>
        </w:rPr>
        <w:softHyphen/>
        <w:t>vestigd.</w:t>
      </w:r>
    </w:p>
    <w:p w14:paraId="22C5252C"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Alle intellectuele rechten op door Leverancier in het kader van de overeenkomst tot stand gebrachte werken berusten bij de Provincie.</w:t>
      </w:r>
    </w:p>
    <w:p w14:paraId="22C5252D"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 xml:space="preserve">Leverancier zal bij de uitvoering van deze overeenkomst geen gebruik maken van de diensten van derden, met uitzondering van de in de Offerte van Leverancier gemelde derden of derden die schriftelijk zijn goedgekeurd door de Provincie. </w:t>
      </w:r>
    </w:p>
    <w:p w14:paraId="22C5252E"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Wijzigingen in de overeenkomst worden door Leverancier aan de contactpersoon en aan de contractbeheerder van de Provincie Utrecht (</w:t>
      </w:r>
      <w:hyperlink r:id="rId9" w:history="1">
        <w:r w:rsidRPr="00A0605E">
          <w:rPr>
            <w:rFonts w:ascii="Arial" w:eastAsia="Times New Roman" w:hAnsi="Arial" w:cs="Arial"/>
            <w:noProof w:val="0"/>
            <w:color w:val="0000FF"/>
            <w:sz w:val="18"/>
            <w:szCs w:val="18"/>
            <w:u w:val="single"/>
            <w:lang w:eastAsia="nl-NL"/>
          </w:rPr>
          <w:t>inkoop@provincie-utrecht.nl</w:t>
        </w:r>
      </w:hyperlink>
      <w:r w:rsidRPr="00A0605E">
        <w:rPr>
          <w:rFonts w:ascii="Arial" w:eastAsia="Times New Roman" w:hAnsi="Arial" w:cs="Arial"/>
          <w:noProof w:val="0"/>
          <w:sz w:val="18"/>
          <w:szCs w:val="18"/>
          <w:lang w:eastAsia="nl-NL"/>
        </w:rPr>
        <w:t xml:space="preserve">) verzonden. </w:t>
      </w:r>
    </w:p>
    <w:p w14:paraId="22C5252F"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Wijzigingen in de overeenkomst, die niet schriftelijk door de Provincie zijn bevestigd, zijn niet rechtsgeldig.</w:t>
      </w:r>
    </w:p>
    <w:p w14:paraId="22C52530" w14:textId="77777777" w:rsidR="00970A93" w:rsidRPr="00A0605E" w:rsidRDefault="00970A93" w:rsidP="00970A93">
      <w:pPr>
        <w:numPr>
          <w:ilvl w:val="1"/>
          <w:numId w:val="1"/>
        </w:numPr>
        <w:spacing w:after="0" w:line="240" w:lineRule="exact"/>
        <w:rPr>
          <w:rFonts w:ascii="Arial" w:eastAsia="Times New Roman" w:hAnsi="Arial" w:cs="Arial"/>
          <w:b/>
          <w:noProof w:val="0"/>
          <w:sz w:val="18"/>
          <w:szCs w:val="18"/>
          <w:lang w:eastAsia="nl-NL"/>
        </w:rPr>
      </w:pPr>
      <w:r w:rsidRPr="00A0605E">
        <w:rPr>
          <w:rFonts w:ascii="Arial" w:eastAsia="Times New Roman" w:hAnsi="Arial" w:cs="Arial"/>
          <w:noProof w:val="0"/>
          <w:sz w:val="18"/>
          <w:szCs w:val="18"/>
          <w:lang w:eastAsia="nl-NL"/>
        </w:rPr>
        <w:t>Op deze overeenkomst is Nederlands recht van toepassing.</w:t>
      </w:r>
    </w:p>
    <w:p w14:paraId="22C52531"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2"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Aldus overeengekomen en ondertekend in tweevoud,</w:t>
      </w:r>
    </w:p>
    <w:p w14:paraId="22C52533"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4"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Namens de Provincie Utrecht op _______________ te Utrecht, </w:t>
      </w:r>
    </w:p>
    <w:p w14:paraId="22C52535"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20"/>
          <w:lang w:eastAsia="nl-NL"/>
        </w:rPr>
        <w:fldChar w:fldCharType="begin">
          <w:ffData>
            <w:name w:val="Text21"/>
            <w:enabled/>
            <w:calcOnExit w:val="0"/>
            <w:textInput>
              <w:default w:val="Naa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Naam</w:t>
      </w:r>
      <w:r w:rsidRPr="00A0605E">
        <w:rPr>
          <w:rFonts w:ascii="Arial" w:eastAsia="Times New Roman" w:hAnsi="Arial" w:cs="Arial"/>
          <w:noProof w:val="0"/>
          <w:sz w:val="18"/>
          <w:szCs w:val="20"/>
          <w:lang w:eastAsia="nl-NL"/>
        </w:rPr>
        <w:fldChar w:fldCharType="end"/>
      </w:r>
    </w:p>
    <w:p w14:paraId="22C52536"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Handtekening gemachtigde, </w:t>
      </w:r>
    </w:p>
    <w:p w14:paraId="22C52537"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8"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9"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A"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B" w14:textId="77777777" w:rsidR="00970A93" w:rsidRPr="00A0605E" w:rsidRDefault="00970A93" w:rsidP="00970A93">
      <w:pPr>
        <w:spacing w:after="0" w:line="240" w:lineRule="exact"/>
        <w:rPr>
          <w:rFonts w:ascii="Arial" w:eastAsia="Times New Roman" w:hAnsi="Arial" w:cs="Arial"/>
          <w:noProof w:val="0"/>
          <w:sz w:val="18"/>
          <w:szCs w:val="18"/>
          <w:lang w:eastAsia="nl-NL"/>
        </w:rPr>
      </w:pPr>
    </w:p>
    <w:p w14:paraId="22C5253C"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Namens </w:t>
      </w:r>
      <w:r w:rsidRPr="00A0605E">
        <w:rPr>
          <w:rFonts w:ascii="Arial" w:eastAsia="Times New Roman" w:hAnsi="Arial" w:cs="Arial"/>
          <w:noProof w:val="0"/>
          <w:sz w:val="18"/>
          <w:szCs w:val="20"/>
          <w:lang w:eastAsia="nl-NL"/>
        </w:rPr>
        <w:fldChar w:fldCharType="begin">
          <w:ffData>
            <w:name w:val="Text17"/>
            <w:enabled/>
            <w:calcOnExit w:val="0"/>
            <w:textInput>
              <w:default w:val="Leverancier"/>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Leverancier</w:t>
      </w:r>
      <w:r w:rsidRPr="00A0605E">
        <w:rPr>
          <w:rFonts w:ascii="Arial" w:eastAsia="Times New Roman" w:hAnsi="Arial" w:cs="Arial"/>
          <w:noProof w:val="0"/>
          <w:sz w:val="18"/>
          <w:szCs w:val="20"/>
          <w:lang w:eastAsia="nl-NL"/>
        </w:rPr>
        <w:fldChar w:fldCharType="end"/>
      </w:r>
      <w:r w:rsidRPr="00A0605E">
        <w:rPr>
          <w:rFonts w:ascii="Arial" w:eastAsia="Times New Roman" w:hAnsi="Arial" w:cs="Arial"/>
          <w:noProof w:val="0"/>
          <w:sz w:val="18"/>
          <w:szCs w:val="18"/>
          <w:lang w:eastAsia="nl-NL"/>
        </w:rPr>
        <w:t xml:space="preserve"> op _______________ te _______________</w:t>
      </w:r>
    </w:p>
    <w:p w14:paraId="22C5253D"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20"/>
          <w:lang w:eastAsia="nl-NL"/>
        </w:rPr>
        <w:fldChar w:fldCharType="begin">
          <w:ffData>
            <w:name w:val="Text20"/>
            <w:enabled/>
            <w:calcOnExit w:val="0"/>
            <w:textInput>
              <w:default w:val="Naam"/>
            </w:textInput>
          </w:ffData>
        </w:fldChar>
      </w:r>
      <w:r w:rsidRPr="00A0605E">
        <w:rPr>
          <w:rFonts w:ascii="Arial" w:eastAsia="Times New Roman" w:hAnsi="Arial" w:cs="Arial"/>
          <w:noProof w:val="0"/>
          <w:sz w:val="18"/>
          <w:szCs w:val="18"/>
          <w:highlight w:val="yellow"/>
          <w:lang w:eastAsia="nl-NL"/>
        </w:rPr>
        <w:instrText xml:space="preserve"> FORMTEXT </w:instrText>
      </w:r>
      <w:r w:rsidRPr="00A0605E">
        <w:rPr>
          <w:rFonts w:ascii="Arial" w:eastAsia="Times New Roman" w:hAnsi="Arial" w:cs="Arial"/>
          <w:noProof w:val="0"/>
          <w:sz w:val="18"/>
          <w:szCs w:val="20"/>
          <w:lang w:eastAsia="nl-NL"/>
        </w:rPr>
      </w:r>
      <w:r w:rsidRPr="00A0605E">
        <w:rPr>
          <w:rFonts w:ascii="Arial" w:eastAsia="Times New Roman" w:hAnsi="Arial" w:cs="Arial"/>
          <w:noProof w:val="0"/>
          <w:sz w:val="18"/>
          <w:szCs w:val="20"/>
          <w:lang w:eastAsia="nl-NL"/>
        </w:rPr>
        <w:fldChar w:fldCharType="separate"/>
      </w:r>
      <w:r w:rsidRPr="00A0605E">
        <w:rPr>
          <w:rFonts w:ascii="Arial" w:eastAsia="Times New Roman" w:hAnsi="Arial" w:cs="Arial"/>
          <w:sz w:val="18"/>
          <w:szCs w:val="18"/>
          <w:highlight w:val="yellow"/>
          <w:lang w:eastAsia="nl-NL"/>
        </w:rPr>
        <w:t>Naam</w:t>
      </w:r>
      <w:r w:rsidRPr="00A0605E">
        <w:rPr>
          <w:rFonts w:ascii="Arial" w:eastAsia="Times New Roman" w:hAnsi="Arial" w:cs="Arial"/>
          <w:noProof w:val="0"/>
          <w:sz w:val="18"/>
          <w:szCs w:val="20"/>
          <w:lang w:eastAsia="nl-NL"/>
        </w:rPr>
        <w:fldChar w:fldCharType="end"/>
      </w:r>
    </w:p>
    <w:p w14:paraId="22C5253E" w14:textId="77777777" w:rsidR="00970A93" w:rsidRPr="00A0605E" w:rsidRDefault="00970A93" w:rsidP="00970A93">
      <w:pPr>
        <w:spacing w:after="0" w:line="240" w:lineRule="exact"/>
        <w:rPr>
          <w:rFonts w:ascii="Arial" w:eastAsia="Times New Roman" w:hAnsi="Arial" w:cs="Arial"/>
          <w:noProof w:val="0"/>
          <w:sz w:val="18"/>
          <w:szCs w:val="18"/>
          <w:lang w:eastAsia="nl-NL"/>
        </w:rPr>
      </w:pPr>
      <w:r w:rsidRPr="00A0605E">
        <w:rPr>
          <w:rFonts w:ascii="Arial" w:eastAsia="Times New Roman" w:hAnsi="Arial" w:cs="Arial"/>
          <w:noProof w:val="0"/>
          <w:sz w:val="18"/>
          <w:szCs w:val="18"/>
          <w:lang w:eastAsia="nl-NL"/>
        </w:rPr>
        <w:t xml:space="preserve">Handtekening gemachtigde, </w:t>
      </w:r>
    </w:p>
    <w:p w14:paraId="22C5253F" w14:textId="77777777" w:rsidR="00970A93" w:rsidRPr="00A0605E" w:rsidRDefault="00970A93" w:rsidP="00970A93">
      <w:pPr>
        <w:spacing w:after="0" w:line="240" w:lineRule="auto"/>
        <w:rPr>
          <w:rFonts w:ascii="Arial" w:eastAsia="Times New Roman" w:hAnsi="Arial" w:cs="Arial"/>
          <w:noProof w:val="0"/>
          <w:sz w:val="18"/>
          <w:szCs w:val="20"/>
          <w:lang w:eastAsia="nl-NL"/>
        </w:rPr>
      </w:pPr>
    </w:p>
    <w:p w14:paraId="22C52540" w14:textId="77777777" w:rsidR="00970A93" w:rsidRDefault="00970A93" w:rsidP="00970A93">
      <w:pPr>
        <w:spacing w:after="0" w:line="240" w:lineRule="exact"/>
        <w:jc w:val="center"/>
        <w:rPr>
          <w:rFonts w:ascii="Arial" w:eastAsia="Times New Roman" w:hAnsi="Arial" w:cs="Arial"/>
          <w:b/>
          <w:bCs/>
          <w:noProof w:val="0"/>
          <w:lang w:eastAsia="nl-NL"/>
        </w:rPr>
      </w:pPr>
    </w:p>
    <w:p w14:paraId="22C52541" w14:textId="77777777" w:rsidR="00970A93" w:rsidRDefault="00970A93" w:rsidP="00970A93">
      <w:pPr>
        <w:spacing w:after="0" w:line="240" w:lineRule="exact"/>
        <w:jc w:val="center"/>
        <w:rPr>
          <w:rFonts w:ascii="Arial" w:eastAsia="Times New Roman" w:hAnsi="Arial" w:cs="Arial"/>
          <w:b/>
          <w:bCs/>
          <w:noProof w:val="0"/>
          <w:lang w:eastAsia="nl-NL"/>
        </w:rPr>
      </w:pPr>
    </w:p>
    <w:p w14:paraId="22C52542" w14:textId="77777777" w:rsidR="00970A93" w:rsidRPr="004E4114" w:rsidRDefault="00970A93" w:rsidP="00970A93">
      <w:pPr>
        <w:spacing w:after="0" w:line="240" w:lineRule="auto"/>
        <w:rPr>
          <w:rFonts w:ascii="Arial" w:eastAsia="Times New Roman" w:hAnsi="Arial" w:cs="Arial"/>
          <w:noProof w:val="0"/>
          <w:sz w:val="18"/>
          <w:szCs w:val="18"/>
          <w:lang w:eastAsia="nl-NL"/>
        </w:rPr>
      </w:pPr>
    </w:p>
    <w:p w14:paraId="22C52543" w14:textId="77777777" w:rsidR="00970A93" w:rsidRPr="004E4114" w:rsidRDefault="00970A93" w:rsidP="00970A93">
      <w:pPr>
        <w:spacing w:after="0" w:line="240" w:lineRule="auto"/>
        <w:rPr>
          <w:rFonts w:ascii="Arial" w:eastAsia="Times New Roman" w:hAnsi="Arial" w:cs="Arial"/>
          <w:noProof w:val="0"/>
          <w:sz w:val="18"/>
          <w:szCs w:val="18"/>
          <w:lang w:eastAsia="nl-NL"/>
        </w:rPr>
      </w:pPr>
    </w:p>
    <w:p w14:paraId="22C52544" w14:textId="77777777" w:rsidR="00970A93" w:rsidRPr="004E4114" w:rsidRDefault="00970A93" w:rsidP="00970A93">
      <w:pPr>
        <w:spacing w:after="0" w:line="240" w:lineRule="auto"/>
        <w:rPr>
          <w:rFonts w:ascii="Arial" w:eastAsia="Times New Roman" w:hAnsi="Arial" w:cs="Arial"/>
          <w:noProof w:val="0"/>
          <w:sz w:val="18"/>
          <w:szCs w:val="18"/>
          <w:lang w:eastAsia="nl-NL"/>
        </w:rPr>
      </w:pPr>
    </w:p>
    <w:p w14:paraId="22C52545" w14:textId="77777777" w:rsidR="00970A93" w:rsidRPr="004E4114" w:rsidRDefault="00970A93" w:rsidP="00970A93">
      <w:pPr>
        <w:spacing w:after="0" w:line="240" w:lineRule="auto"/>
        <w:rPr>
          <w:rFonts w:ascii="Arial" w:eastAsia="Times New Roman" w:hAnsi="Arial" w:cs="Arial"/>
          <w:noProof w:val="0"/>
          <w:sz w:val="18"/>
          <w:szCs w:val="18"/>
          <w:lang w:eastAsia="nl-NL"/>
        </w:rPr>
      </w:pPr>
    </w:p>
    <w:p w14:paraId="22C52546" w14:textId="77777777" w:rsidR="00970A93" w:rsidRPr="004E4114" w:rsidRDefault="00970A93" w:rsidP="00970A93">
      <w:pPr>
        <w:spacing w:after="0" w:line="240" w:lineRule="auto"/>
        <w:rPr>
          <w:rFonts w:ascii="Arial" w:eastAsia="Times New Roman" w:hAnsi="Arial" w:cs="Arial"/>
          <w:noProof w:val="0"/>
          <w:sz w:val="18"/>
          <w:szCs w:val="18"/>
          <w:lang w:eastAsia="nl-NL"/>
        </w:rPr>
      </w:pPr>
    </w:p>
    <w:p w14:paraId="22C52547" w14:textId="77777777" w:rsidR="00731E4E" w:rsidRDefault="00731E4E"/>
    <w:sectPr w:rsidR="00731E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5254A" w14:textId="77777777" w:rsidR="00C75850" w:rsidRDefault="00C75850" w:rsidP="00970A93">
      <w:pPr>
        <w:spacing w:after="0" w:line="240" w:lineRule="auto"/>
      </w:pPr>
      <w:r>
        <w:separator/>
      </w:r>
    </w:p>
  </w:endnote>
  <w:endnote w:type="continuationSeparator" w:id="0">
    <w:p w14:paraId="22C5254B" w14:textId="77777777" w:rsidR="00C75850" w:rsidRDefault="00C75850" w:rsidP="00970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2548" w14:textId="77777777" w:rsidR="00C75850" w:rsidRDefault="00C75850" w:rsidP="00970A93">
      <w:pPr>
        <w:spacing w:after="0" w:line="240" w:lineRule="auto"/>
      </w:pPr>
      <w:r>
        <w:separator/>
      </w:r>
    </w:p>
  </w:footnote>
  <w:footnote w:type="continuationSeparator" w:id="0">
    <w:p w14:paraId="22C52549" w14:textId="77777777" w:rsidR="00C75850" w:rsidRDefault="00C75850" w:rsidP="00970A93">
      <w:pPr>
        <w:spacing w:after="0" w:line="240" w:lineRule="auto"/>
      </w:pPr>
      <w:r>
        <w:continuationSeparator/>
      </w:r>
    </w:p>
  </w:footnote>
  <w:footnote w:id="1">
    <w:p w14:paraId="22C5254C" w14:textId="77777777" w:rsidR="00970A93" w:rsidRDefault="00970A93" w:rsidP="00970A93">
      <w:pPr>
        <w:rPr>
          <w:sz w:val="16"/>
          <w:szCs w:val="16"/>
        </w:rPr>
      </w:pPr>
      <w:r>
        <w:rPr>
          <w:rStyle w:val="Voetnootmarkering"/>
        </w:rPr>
        <w:footnoteRef/>
      </w:r>
      <w:r>
        <w:t xml:space="preserve"> </w:t>
      </w:r>
      <w:r>
        <w:rPr>
          <w:sz w:val="16"/>
          <w:szCs w:val="16"/>
        </w:rPr>
        <w:t>Onder “ZZP’er” wordt door de Provincie verstaan een ondernemer die als eenmanszaak aan het economisch verkeer deelneemt of als rechtspersoon die geen personeel in dienst heeft, en die rechtstreeks door de Provincie ingehuurd wordt zonder dat sprake is van bemiddeling en/of plaatsing door tussenkomst van een derde waaraan direct of indirect afdrachten plaatsvinden.</w:t>
      </w:r>
    </w:p>
    <w:p w14:paraId="22C5254D" w14:textId="77777777" w:rsidR="00970A93" w:rsidRDefault="00970A93" w:rsidP="00970A93">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46366"/>
    <w:multiLevelType w:val="multilevel"/>
    <w:tmpl w:val="2A1E378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21E3620"/>
    <w:multiLevelType w:val="hybridMultilevel"/>
    <w:tmpl w:val="49605C7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58672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511241">
    <w:abstractNumId w:val="1"/>
  </w:num>
  <w:num w:numId="3" w16cid:durableId="1604456032">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93"/>
    <w:rsid w:val="003B2679"/>
    <w:rsid w:val="00731E4E"/>
    <w:rsid w:val="00970A93"/>
    <w:rsid w:val="00B167D2"/>
    <w:rsid w:val="00C758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524DE"/>
  <w15:chartTrackingRefBased/>
  <w15:docId w15:val="{3312C23D-92C5-4F0A-AC25-0587B5DF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A93"/>
    <w:pPr>
      <w:spacing w:after="200" w:line="276" w:lineRule="auto"/>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Lijst meerdere niveaus"/>
    <w:basedOn w:val="Standaard"/>
    <w:link w:val="LijstalineaChar"/>
    <w:uiPriority w:val="34"/>
    <w:qFormat/>
    <w:rsid w:val="00970A93"/>
    <w:pPr>
      <w:ind w:left="720"/>
      <w:contextualSpacing/>
    </w:pPr>
  </w:style>
  <w:style w:type="paragraph" w:styleId="Voetnoottekst">
    <w:name w:val="footnote text"/>
    <w:basedOn w:val="Standaard"/>
    <w:link w:val="VoetnoottekstChar"/>
    <w:uiPriority w:val="99"/>
    <w:unhideWhenUsed/>
    <w:rsid w:val="00970A93"/>
    <w:pPr>
      <w:spacing w:after="0" w:line="240" w:lineRule="auto"/>
    </w:pPr>
    <w:rPr>
      <w:rFonts w:ascii="Calibri" w:eastAsia="Calibri" w:hAnsi="Calibri" w:cs="Times New Roman"/>
      <w:noProof w:val="0"/>
      <w:sz w:val="20"/>
      <w:szCs w:val="20"/>
    </w:rPr>
  </w:style>
  <w:style w:type="character" w:customStyle="1" w:styleId="VoetnoottekstChar">
    <w:name w:val="Voetnoottekst Char"/>
    <w:basedOn w:val="Standaardalinea-lettertype"/>
    <w:link w:val="Voetnoottekst"/>
    <w:uiPriority w:val="99"/>
    <w:rsid w:val="00970A93"/>
    <w:rPr>
      <w:rFonts w:ascii="Calibri" w:eastAsia="Calibri" w:hAnsi="Calibri" w:cs="Times New Roman"/>
      <w:sz w:val="20"/>
      <w:szCs w:val="20"/>
    </w:rPr>
  </w:style>
  <w:style w:type="character" w:styleId="Voetnootmarkering">
    <w:name w:val="footnote reference"/>
    <w:uiPriority w:val="99"/>
    <w:unhideWhenUsed/>
    <w:rsid w:val="00970A93"/>
    <w:rPr>
      <w:vertAlign w:val="superscript"/>
    </w:rPr>
  </w:style>
  <w:style w:type="character" w:customStyle="1" w:styleId="LijstalineaChar">
    <w:name w:val="Lijstalinea Char"/>
    <w:aliases w:val="Lijst meerdere niveaus Char"/>
    <w:link w:val="Lijstalinea"/>
    <w:uiPriority w:val="34"/>
    <w:locked/>
    <w:rsid w:val="00970A9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provincie-utrecht.nl" TargetMode="External"/><Relationship Id="rId3" Type="http://schemas.openxmlformats.org/officeDocument/2006/relationships/settings" Target="settings.xml"/><Relationship Id="rId7" Type="http://schemas.openxmlformats.org/officeDocument/2006/relationships/hyperlink" Target="http://www.provincie-utrecht.nl/actueel/aanbestedingen/inkoopvoorwaarden-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koop@provincie-utrecht.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1321</Words>
  <Characters>7270</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2018-09-24T07:06:00Z</dcterms:created>
  <dcterms:modified xsi:type="dcterms:W3CDTF">2023-01-22T10:12:00Z</dcterms:modified>
</cp:coreProperties>
</file>